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38" w:rsidRPr="00AA0827" w:rsidRDefault="00601A38" w:rsidP="00601A38">
      <w:pPr>
        <w:jc w:val="center"/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-330362</wp:posOffset>
            </wp:positionH>
            <wp:positionV relativeFrom="paragraph">
              <wp:posOffset>-94231</wp:posOffset>
            </wp:positionV>
            <wp:extent cx="799657" cy="765544"/>
            <wp:effectExtent l="19050" t="0" r="443" b="0"/>
            <wp:wrapNone/>
            <wp:docPr id="54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0827">
        <w:rPr>
          <w:rFonts w:ascii="Verdana" w:hAnsi="Verdana"/>
          <w:b/>
          <w:sz w:val="24"/>
          <w:szCs w:val="24"/>
        </w:rPr>
        <w:t>COLEGIO CREADORES DEL FUTURO</w:t>
      </w:r>
    </w:p>
    <w:p w:rsidR="00601A38" w:rsidRPr="00AA0827" w:rsidRDefault="00601A38" w:rsidP="00601A38">
      <w:pPr>
        <w:jc w:val="center"/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sz w:val="24"/>
          <w:szCs w:val="24"/>
        </w:rPr>
        <w:t>ESTABLECIMIENTO BLANQUIZAL.</w:t>
      </w:r>
    </w:p>
    <w:p w:rsidR="00601A38" w:rsidRPr="00AA0827" w:rsidRDefault="00601A38" w:rsidP="00601A38">
      <w:pPr>
        <w:jc w:val="center"/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sz w:val="24"/>
          <w:szCs w:val="24"/>
        </w:rPr>
        <w:t>2013</w:t>
      </w:r>
    </w:p>
    <w:p w:rsidR="00601A38" w:rsidRPr="00AA0827" w:rsidRDefault="00601A38" w:rsidP="00AA0827">
      <w:pPr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sz w:val="24"/>
          <w:szCs w:val="24"/>
        </w:rPr>
        <w:t>Taller sobre los reinos de la naturaleza.</w:t>
      </w:r>
    </w:p>
    <w:p w:rsidR="00601A38" w:rsidRPr="00AA0827" w:rsidRDefault="00601A38" w:rsidP="00AA0827">
      <w:pPr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sz w:val="24"/>
          <w:szCs w:val="24"/>
        </w:rPr>
        <w:t>Fecha:</w:t>
      </w:r>
    </w:p>
    <w:p w:rsidR="00601A38" w:rsidRPr="00AA0827" w:rsidRDefault="00601A38" w:rsidP="00AA0827">
      <w:pPr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sz w:val="24"/>
          <w:szCs w:val="24"/>
        </w:rPr>
        <w:t>Nombre del estudiante:</w:t>
      </w:r>
    </w:p>
    <w:p w:rsidR="00717128" w:rsidRPr="00AA0827" w:rsidRDefault="00601A38" w:rsidP="00AA0827">
      <w:pPr>
        <w:rPr>
          <w:rFonts w:ascii="Verdana" w:hAnsi="Verdana"/>
          <w:b/>
          <w:sz w:val="24"/>
          <w:szCs w:val="24"/>
        </w:rPr>
      </w:pPr>
      <w:r w:rsidRPr="00AA0827">
        <w:rPr>
          <w:rFonts w:ascii="Verdana" w:hAnsi="Verdana"/>
          <w:b/>
          <w:sz w:val="24"/>
          <w:szCs w:val="24"/>
        </w:rPr>
        <w:t>Grado:</w:t>
      </w:r>
    </w:p>
    <w:p w:rsidR="002F523D" w:rsidRPr="00601A38" w:rsidRDefault="002F523D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1</w:t>
      </w:r>
      <w:r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. La historia de la Tierra se divide por convención en tres eones, 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Arcaico</w:t>
      </w:r>
      <w:r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, 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Proterozoico</w:t>
      </w:r>
      <w:r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y 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Fanerozoico</w:t>
      </w:r>
      <w:r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, este último comenzó hace unos</w:t>
      </w:r>
    </w:p>
    <w:p w:rsidR="002F523D" w:rsidRPr="00601A38" w:rsidRDefault="0008610D" w:rsidP="002F52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20.1pt;height:18.15pt" o:ole="">
            <v:imagedata r:id="rId6" o:title=""/>
          </v:shape>
          <w:control r:id="rId7" w:name="DefaultOcxName" w:shapeid="_x0000_i1116"/>
        </w:objec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2.500 millones de años</w:t>
      </w:r>
    </w:p>
    <w:p w:rsidR="002F523D" w:rsidRPr="00601A38" w:rsidRDefault="0008610D" w:rsidP="002F52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19" type="#_x0000_t75" style="width:20.1pt;height:18.15pt" o:ole="">
            <v:imagedata r:id="rId6" o:title=""/>
          </v:shape>
          <w:control r:id="rId8" w:name="DefaultOcxName1" w:shapeid="_x0000_i1119"/>
        </w:objec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540 millones de años</w:t>
      </w:r>
    </w:p>
    <w:p w:rsidR="002F523D" w:rsidRPr="00601A38" w:rsidRDefault="0008610D" w:rsidP="002F52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22" type="#_x0000_t75" style="width:20.1pt;height:18.15pt" o:ole="">
            <v:imagedata r:id="rId6" o:title=""/>
          </v:shape>
          <w:control r:id="rId9" w:name="DefaultOcxName2" w:shapeid="_x0000_i1122"/>
        </w:objec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2.000 millones de años</w:t>
      </w:r>
    </w:p>
    <w:p w:rsidR="002F523D" w:rsidRPr="00601A38" w:rsidRDefault="002F523D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b/>
          <w:bCs/>
          <w:sz w:val="25"/>
          <w:szCs w:val="25"/>
          <w:lang w:eastAsia="es-CO"/>
        </w:rPr>
        <w:t>2.</w:t>
      </w:r>
      <w:r w:rsidRPr="00601A38">
        <w:rPr>
          <w:rFonts w:ascii="Trebuchet MS" w:eastAsia="Times New Roman" w:hAnsi="Trebuchet MS" w:cs="Times New Roman"/>
          <w:b/>
          <w:bCs/>
          <w:sz w:val="25"/>
          <w:lang w:eastAsia="es-CO"/>
        </w:rPr>
        <w:t> 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Por homeostásis se conoce a</w:t>
      </w:r>
    </w:p>
    <w:p w:rsidR="002F523D" w:rsidRPr="00601A38" w:rsidRDefault="0008610D" w:rsidP="002F52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25" type="#_x0000_t75" style="width:20.1pt;height:18.15pt" o:ole="">
            <v:imagedata r:id="rId6" o:title=""/>
          </v:shape>
          <w:control r:id="rId10" w:name="DefaultOcxName3" w:shapeid="_x0000_i1125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 recombinación de material genético</w:t>
      </w:r>
    </w:p>
    <w:p w:rsidR="002F523D" w:rsidRPr="00601A38" w:rsidRDefault="0008610D" w:rsidP="002F52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28" type="#_x0000_t75" style="width:20.1pt;height:18.15pt" o:ole="">
            <v:imagedata r:id="rId6" o:title=""/>
          </v:shape>
          <w:control r:id="rId11" w:name="DefaultOcxName4" w:shapeid="_x0000_i1128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 mantenimiento de la constancia del medio interno</w:t>
      </w:r>
    </w:p>
    <w:p w:rsidR="002F523D" w:rsidRPr="00601A38" w:rsidRDefault="0008610D" w:rsidP="002F52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31" type="#_x0000_t75" style="width:20.1pt;height:18.15pt" o:ole="">
            <v:imagedata r:id="rId6" o:title=""/>
          </v:shape>
          <w:control r:id="rId12" w:name="DefaultOcxName5" w:shapeid="_x0000_i1131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 proceso de adquisición de energía</w:t>
      </w:r>
    </w:p>
    <w:p w:rsidR="002F523D" w:rsidRPr="00601A38" w:rsidRDefault="0008610D" w:rsidP="002F523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34" type="#_x0000_t75" style="width:20.1pt;height:18.15pt" o:ole="">
            <v:imagedata r:id="rId6" o:title=""/>
          </v:shape>
          <w:control r:id="rId13" w:name="DefaultOcxName6" w:shapeid="_x0000_i1134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 respuesta a los estímulos (tanto internos como externos).</w:t>
      </w:r>
    </w:p>
    <w:p w:rsidR="002F523D" w:rsidRPr="00601A38" w:rsidRDefault="002F523D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b/>
          <w:bCs/>
          <w:sz w:val="25"/>
          <w:szCs w:val="25"/>
          <w:lang w:eastAsia="es-CO"/>
        </w:rPr>
        <w:t>3.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 En el mundo de lo vivo los organismos celulares comprenderían a</w:t>
      </w:r>
    </w:p>
    <w:p w:rsidR="002F523D" w:rsidRPr="00601A38" w:rsidRDefault="0008610D" w:rsidP="002F52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37" type="#_x0000_t75" style="width:20.1pt;height:18.15pt" o:ole="">
            <v:imagedata r:id="rId6" o:title=""/>
          </v:shape>
          <w:control r:id="rId14" w:name="DefaultOcxName7" w:shapeid="_x0000_i1137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V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irus</w:t>
      </w:r>
    </w:p>
    <w:p w:rsidR="002F523D" w:rsidRPr="00601A38" w:rsidRDefault="0008610D" w:rsidP="002F52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40" type="#_x0000_t75" style="width:20.1pt;height:18.15pt" o:ole="">
            <v:imagedata r:id="rId6" o:title=""/>
          </v:shape>
          <w:control r:id="rId15" w:name="DefaultOcxName8" w:shapeid="_x0000_i1140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ucariotas y procariotas</w:t>
      </w:r>
    </w:p>
    <w:p w:rsidR="002F523D" w:rsidRPr="0081775B" w:rsidRDefault="0008610D" w:rsidP="002F52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43" type="#_x0000_t75" style="width:20.1pt;height:18.15pt" o:ole="">
            <v:imagedata r:id="rId6" o:title=""/>
          </v:shape>
          <w:control r:id="rId16" w:name="DefaultOcxName9" w:shapeid="_x0000_i1143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P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riones</w: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.</w:t>
      </w:r>
    </w:p>
    <w:p w:rsidR="0081775B" w:rsidRPr="00601A38" w:rsidRDefault="0081775B" w:rsidP="0081775B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</w:p>
    <w:p w:rsidR="00601A38" w:rsidRDefault="00601A38" w:rsidP="008177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1"/>
          <w:szCs w:val="21"/>
          <w:lang w:eastAsia="es-CO"/>
        </w:rPr>
      </w:pPr>
    </w:p>
    <w:p w:rsidR="0081775B" w:rsidRPr="00601A38" w:rsidRDefault="0081775B" w:rsidP="008177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1"/>
          <w:szCs w:val="21"/>
          <w:lang w:eastAsia="es-CO"/>
        </w:rPr>
      </w:pPr>
    </w:p>
    <w:p w:rsidR="002F523D" w:rsidRPr="00601A38" w:rsidRDefault="002F523D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b/>
          <w:bCs/>
          <w:sz w:val="25"/>
          <w:szCs w:val="25"/>
          <w:lang w:eastAsia="es-CO"/>
        </w:rPr>
        <w:lastRenderedPageBreak/>
        <w:t>4.</w:t>
      </w:r>
      <w:r w:rsidRPr="00601A38">
        <w:rPr>
          <w:rFonts w:ascii="Trebuchet MS" w:eastAsia="Times New Roman" w:hAnsi="Trebuchet MS" w:cs="Times New Roman"/>
          <w:b/>
          <w:bCs/>
          <w:sz w:val="25"/>
          <w:lang w:eastAsia="es-CO"/>
        </w:rPr>
        <w:t> 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El término célula fue utilizado por Robert Hooke para referirse a</w:t>
      </w:r>
    </w:p>
    <w:p w:rsidR="002F523D" w:rsidRPr="00601A38" w:rsidRDefault="0008610D" w:rsidP="002F52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46" type="#_x0000_t75" style="width:20.1pt;height:18.15pt" o:ole="">
            <v:imagedata r:id="rId6" o:title=""/>
          </v:shape>
          <w:control r:id="rId17" w:name="DefaultOcxName10" w:shapeid="_x0000_i1146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 agua de charcos</w:t>
      </w:r>
    </w:p>
    <w:p w:rsidR="002F523D" w:rsidRPr="00601A38" w:rsidRDefault="0008610D" w:rsidP="002F52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49" type="#_x0000_t75" style="width:20.1pt;height:18.15pt" o:ole="">
            <v:imagedata r:id="rId6" o:title=""/>
          </v:shape>
          <w:control r:id="rId18" w:name="DefaultOcxName11" w:shapeid="_x0000_i1149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ucariotas y procariotas</w:t>
      </w:r>
    </w:p>
    <w:p w:rsidR="002F523D" w:rsidRPr="00601A38" w:rsidRDefault="0008610D" w:rsidP="002F52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52" type="#_x0000_t75" style="width:20.1pt;height:18.15pt" o:ole="">
            <v:imagedata r:id="rId6" o:title=""/>
          </v:shape>
          <w:control r:id="rId19" w:name="DefaultOcxName12" w:shapeid="_x0000_i1152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as cavidades que observaba en el corcho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.</w:t>
      </w: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5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En la clasificación jerárquica Linneana se basaba en la premisa que la menor unidad comprendida dentro de una categoría superior era</w:t>
      </w:r>
    </w:p>
    <w:p w:rsidR="002F523D" w:rsidRPr="00601A38" w:rsidRDefault="0008610D" w:rsidP="002F52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55" type="#_x0000_t75" style="width:20.1pt;height:18.15pt" o:ole="">
            <v:imagedata r:id="rId6" o:title=""/>
          </v:shape>
          <w:control r:id="rId20" w:name="DefaultOcxName16" w:shapeid="_x0000_i1155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 reino</w:t>
      </w:r>
    </w:p>
    <w:p w:rsidR="002F523D" w:rsidRPr="00601A38" w:rsidRDefault="0008610D" w:rsidP="002F52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58" type="#_x0000_t75" style="width:20.1pt;height:18.15pt" o:ole="">
            <v:imagedata r:id="rId6" o:title=""/>
          </v:shape>
          <w:control r:id="rId21" w:name="DefaultOcxName17" w:shapeid="_x0000_i1158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 xml:space="preserve">l 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orden</w:t>
      </w:r>
    </w:p>
    <w:p w:rsidR="002F523D" w:rsidRPr="00601A38" w:rsidRDefault="0008610D" w:rsidP="002F52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61" type="#_x0000_t75" style="width:20.1pt;height:18.15pt" o:ole="">
            <v:imagedata r:id="rId6" o:title=""/>
          </v:shape>
          <w:control r:id="rId22" w:name="DefaultOcxName18" w:shapeid="_x0000_i1161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 especie</w:t>
      </w:r>
    </w:p>
    <w:p w:rsidR="002F523D" w:rsidRPr="00601A38" w:rsidRDefault="0008610D" w:rsidP="002F52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164" type="#_x0000_t75" style="width:20.1pt;height:18.15pt" o:ole="">
            <v:imagedata r:id="rId6" o:title=""/>
          </v:shape>
          <w:control r:id="rId23" w:name="DefaultOcxName19" w:shapeid="_x0000_i1164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 familia</w:t>
      </w: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7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. Si no incluimos las </w:t>
      </w:r>
      <w:r w:rsidR="002F523D" w:rsidRPr="00601A38">
        <w:rPr>
          <w:rFonts w:ascii="Trebuchet MS" w:eastAsia="Times New Roman" w:hAnsi="Trebuchet MS" w:cs="Times New Roman"/>
          <w:iCs/>
          <w:sz w:val="27"/>
          <w:szCs w:val="27"/>
          <w:lang w:eastAsia="es-CO"/>
        </w:rPr>
        <w:t>Arqueobacterias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distribuimos (generalmente) a los seres vivos en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3047"/>
      </w:tblGrid>
      <w:tr w:rsidR="002F523D" w:rsidRPr="00601A38" w:rsidTr="002F52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523D" w:rsidRPr="00601A38" w:rsidRDefault="002F523D" w:rsidP="002F523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133600" cy="1095375"/>
                  <wp:effectExtent l="19050" t="0" r="0" b="0"/>
                  <wp:docPr id="11" name="Imagen 11" descr="http://www.biologia.edu.ar/images/rein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ia.edu.ar/images/rein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23D" w:rsidRPr="00601A38" w:rsidRDefault="0008610D" w:rsidP="002F52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67" type="#_x0000_t75" style="width:20.1pt;height:18.15pt" o:ole="">
                  <v:imagedata r:id="rId6" o:title=""/>
                </v:shape>
                <w:control r:id="rId25" w:name="DefaultOcxName24" w:shapeid="_x0000_i1167"/>
              </w:object>
            </w:r>
            <w:r w:rsid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T</w: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res reinos</w:t>
            </w:r>
          </w:p>
          <w:p w:rsidR="002F523D" w:rsidRPr="00601A38" w:rsidRDefault="0008610D" w:rsidP="002F52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70" type="#_x0000_t75" style="width:20.1pt;height:18.15pt" o:ole="">
                  <v:imagedata r:id="rId6" o:title=""/>
                </v:shape>
                <w:control r:id="rId26" w:name="DefaultOcxName25" w:shapeid="_x0000_i1170"/>
              </w:object>
            </w:r>
            <w:r w:rsid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C</w: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uatro reinos</w:t>
            </w:r>
          </w:p>
          <w:p w:rsidR="002F523D" w:rsidRPr="00601A38" w:rsidRDefault="0008610D" w:rsidP="002F52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73" type="#_x0000_t75" style="width:20.1pt;height:18.15pt" o:ole="">
                  <v:imagedata r:id="rId6" o:title=""/>
                </v:shape>
                <w:control r:id="rId27" w:name="DefaultOcxName26" w:shapeid="_x0000_i1173"/>
              </w:object>
            </w:r>
            <w:r w:rsid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C</w: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inco reinos</w:t>
            </w:r>
          </w:p>
          <w:p w:rsidR="002F523D" w:rsidRPr="00601A38" w:rsidRDefault="0008610D" w:rsidP="002F523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76" type="#_x0000_t75" style="width:20.1pt;height:18.15pt" o:ole="">
                  <v:imagedata r:id="rId6" o:title=""/>
                </v:shape>
                <w:control r:id="rId28" w:name="DefaultOcxName27" w:shapeid="_x0000_i1176"/>
              </w:object>
            </w:r>
            <w:r w:rsid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S</w: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eis reinos</w:t>
            </w:r>
          </w:p>
        </w:tc>
      </w:tr>
    </w:tbl>
    <w:p w:rsidR="00601A38" w:rsidRDefault="00601A3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</w:p>
    <w:p w:rsidR="00601A38" w:rsidRDefault="00601A3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8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5"/>
          <w:lang w:eastAsia="es-CO"/>
        </w:rPr>
        <w:t> </w:t>
      </w:r>
      <w:r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Mónera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, el reino más primitivo, agrupa a organismos vivos que</w:t>
      </w:r>
    </w:p>
    <w:p w:rsidR="002F523D" w:rsidRPr="00601A38" w:rsidRDefault="0008610D" w:rsidP="002F52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79" type="#_x0000_t75" style="width:20.1pt;height:18.15pt" o:ole="">
            <v:imagedata r:id="rId6" o:title=""/>
          </v:shape>
          <w:control r:id="rId29" w:name="DefaultOcxName28" w:shapeid="_x0000_i1179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P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oseen núcleo verdadero</w:t>
      </w:r>
    </w:p>
    <w:p w:rsidR="002F523D" w:rsidRPr="00601A38" w:rsidRDefault="0008610D" w:rsidP="002F52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82" type="#_x0000_t75" style="width:20.1pt;height:18.15pt" o:ole="">
            <v:imagedata r:id="rId6" o:title=""/>
          </v:shape>
          <w:control r:id="rId30" w:name="DefaultOcxName29" w:shapeid="_x0000_i1182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S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on pluricelulares</w:t>
      </w:r>
    </w:p>
    <w:p w:rsidR="002F523D" w:rsidRPr="00601A38" w:rsidRDefault="0008610D" w:rsidP="002F52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85" type="#_x0000_t75" style="width:20.1pt;height:18.15pt" o:ole="">
            <v:imagedata r:id="rId6" o:title=""/>
          </v:shape>
          <w:control r:id="rId31" w:name="DefaultOcxName30" w:shapeid="_x0000_i1185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C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arecen de un núcleo rodeado por membranas</w:t>
      </w:r>
    </w:p>
    <w:p w:rsidR="002F523D" w:rsidRPr="00601A38" w:rsidRDefault="0008610D" w:rsidP="002F523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188" type="#_x0000_t75" style="width:20.1pt;height:18.15pt" o:ole="">
            <v:imagedata r:id="rId6" o:title=""/>
          </v:shape>
          <w:control r:id="rId32" w:name="DefaultOcxName31" w:shapeid="_x0000_i1188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P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oseen núcleo verdadero y organelas,</w:t>
      </w: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9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5"/>
          <w:lang w:eastAsia="es-CO"/>
        </w:rPr>
        <w:t> 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El primero de los reinos eucariotas, "grupo de origen" de los tres Reinos restantes es el de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4"/>
        <w:gridCol w:w="2614"/>
      </w:tblGrid>
      <w:tr w:rsidR="002F523D" w:rsidRPr="00601A38" w:rsidTr="002F52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523D" w:rsidRPr="00601A38" w:rsidRDefault="002F523D" w:rsidP="002F523D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2602865" cy="2306320"/>
                  <wp:effectExtent l="0" t="0" r="0" b="0"/>
                  <wp:docPr id="12" name="Imagen 12" descr="http://www.biologia.edu.ar/images/cyc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ia.edu.ar/images/cyc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65" cy="230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23D" w:rsidRPr="00601A38" w:rsidRDefault="0008610D" w:rsidP="002F52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91" type="#_x0000_t75" style="width:20.1pt;height:18.15pt" o:ole="">
                  <v:imagedata r:id="rId6" o:title=""/>
                </v:shape>
                <w:control r:id="rId34" w:name="DefaultOcxName32" w:shapeid="_x0000_i1191"/>
              </w:objec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Hongos</w:t>
            </w:r>
          </w:p>
          <w:p w:rsidR="002F523D" w:rsidRPr="00601A38" w:rsidRDefault="0008610D" w:rsidP="002F52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94" type="#_x0000_t75" style="width:20.1pt;height:18.15pt" o:ole="">
                  <v:imagedata r:id="rId6" o:title=""/>
                </v:shape>
                <w:control r:id="rId35" w:name="DefaultOcxName33" w:shapeid="_x0000_i1194"/>
              </w:objec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Plantas</w:t>
            </w:r>
          </w:p>
          <w:p w:rsidR="002F523D" w:rsidRPr="00601A38" w:rsidRDefault="0008610D" w:rsidP="002F52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197" type="#_x0000_t75" style="width:20.1pt;height:18.15pt" o:ole="">
                  <v:imagedata r:id="rId6" o:title=""/>
                </v:shape>
                <w:control r:id="rId36" w:name="DefaultOcxName34" w:shapeid="_x0000_i1197"/>
              </w:objec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Protistas</w:t>
            </w:r>
          </w:p>
          <w:p w:rsidR="002F523D" w:rsidRPr="00601A38" w:rsidRDefault="0008610D" w:rsidP="002F523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es-CO"/>
              </w:rPr>
            </w:pPr>
            <w:r w:rsidRPr="00601A38">
              <w:rPr>
                <w:rFonts w:ascii="Book Antiqua" w:eastAsia="Times New Roman" w:hAnsi="Book Antiqua" w:cs="Times New Roman"/>
                <w:sz w:val="24"/>
                <w:szCs w:val="24"/>
              </w:rPr>
              <w:object w:dxaOrig="1440" w:dyaOrig="1440">
                <v:shape id="_x0000_i1200" type="#_x0000_t75" style="width:20.1pt;height:18.15pt" o:ole="">
                  <v:imagedata r:id="rId6" o:title=""/>
                </v:shape>
                <w:control r:id="rId37" w:name="DefaultOcxName35" w:shapeid="_x0000_i1200"/>
              </w:object>
            </w:r>
            <w:r w:rsidR="002F523D" w:rsidRPr="00601A38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es-CO"/>
              </w:rPr>
              <w:t>Animales</w:t>
            </w:r>
          </w:p>
        </w:tc>
      </w:tr>
    </w:tbl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10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5"/>
          <w:lang w:eastAsia="es-CO"/>
        </w:rPr>
        <w:t> 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El reino </w:t>
      </w:r>
      <w:r w:rsidR="002F523D"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Hongos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incluye en su mayoría a organismos</w:t>
      </w:r>
    </w:p>
    <w:p w:rsidR="002F523D" w:rsidRPr="00601A38" w:rsidRDefault="0008610D" w:rsidP="002F52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03" type="#_x0000_t75" style="width:20.1pt;height:18.15pt" o:ole="">
            <v:imagedata r:id="rId6" o:title=""/>
          </v:shape>
          <w:control r:id="rId38" w:name="DefaultOcxName36" w:shapeid="_x0000_i1203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utótrofos</w:t>
      </w:r>
    </w:p>
    <w:p w:rsidR="002F523D" w:rsidRPr="00601A38" w:rsidRDefault="0008610D" w:rsidP="002F52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06" type="#_x0000_t75" style="width:20.1pt;height:18.15pt" o:ole="">
            <v:imagedata r:id="rId6" o:title=""/>
          </v:shape>
          <w:control r:id="rId39" w:name="DefaultOcxName37" w:shapeid="_x0000_i1206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H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eterótrofos</w:t>
      </w:r>
    </w:p>
    <w:p w:rsidR="002F523D" w:rsidRPr="00601A38" w:rsidRDefault="0008610D" w:rsidP="002F52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09" type="#_x0000_t75" style="width:20.1pt;height:18.15pt" o:ole="">
            <v:imagedata r:id="rId6" o:title=""/>
          </v:shape>
          <w:control r:id="rId40" w:name="DefaultOcxName38" w:shapeid="_x0000_i1209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F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otosintetizadores</w:t>
      </w:r>
    </w:p>
    <w:p w:rsidR="002F523D" w:rsidRPr="00601A38" w:rsidRDefault="0008610D" w:rsidP="002F523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12" type="#_x0000_t75" style="width:20.1pt;height:18.15pt" o:ole="">
            <v:imagedata r:id="rId6" o:title=""/>
          </v:shape>
          <w:control r:id="rId41" w:name="DefaultOcxName39" w:shapeid="_x0000_i1212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P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roductores</w:t>
      </w: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11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El reino </w:t>
      </w:r>
      <w:r w:rsidR="002F523D"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Plantas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incluye a organismos</w:t>
      </w:r>
    </w:p>
    <w:p w:rsidR="002F523D" w:rsidRPr="00601A38" w:rsidRDefault="0008610D" w:rsidP="002F52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15" type="#_x0000_t75" style="width:20.1pt;height:18.15pt" o:ole="">
            <v:imagedata r:id="rId6" o:title=""/>
          </v:shape>
          <w:control r:id="rId42" w:name="DefaultOcxName40" w:shapeid="_x0000_i1215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H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eterótrofos</w:t>
      </w:r>
    </w:p>
    <w:p w:rsidR="002F523D" w:rsidRPr="00601A38" w:rsidRDefault="0008610D" w:rsidP="002F52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18" type="#_x0000_t75" style="width:20.1pt;height:18.15pt" o:ole="">
            <v:imagedata r:id="rId6" o:title=""/>
          </v:shape>
          <w:control r:id="rId43" w:name="DefaultOcxName41" w:shapeid="_x0000_i1218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utótrofos</w:t>
      </w:r>
    </w:p>
    <w:p w:rsidR="002F523D" w:rsidRPr="00601A38" w:rsidRDefault="0008610D" w:rsidP="002F523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21" type="#_x0000_t75" style="width:20.1pt;height:18.15pt" o:ole="">
            <v:imagedata r:id="rId6" o:title=""/>
          </v:shape>
          <w:control r:id="rId44" w:name="DefaultOcxName42" w:shapeid="_x0000_i1221"/>
        </w:object>
      </w:r>
      <w:r w:rsidR="00601A38">
        <w:rPr>
          <w:rFonts w:ascii="Book Antiqua" w:eastAsia="Times New Roman" w:hAnsi="Book Antiqua" w:cs="Times New Roman"/>
          <w:b/>
          <w:bCs/>
          <w:sz w:val="21"/>
          <w:szCs w:val="21"/>
          <w:lang w:eastAsia="es-CO"/>
        </w:rPr>
        <w:t>Q</w:t>
      </w:r>
      <w:r w:rsidR="002F523D" w:rsidRPr="00601A38">
        <w:rPr>
          <w:rFonts w:ascii="Book Antiqua" w:eastAsia="Times New Roman" w:hAnsi="Book Antiqua" w:cs="Times New Roman"/>
          <w:b/>
          <w:bCs/>
          <w:sz w:val="21"/>
          <w:szCs w:val="21"/>
          <w:lang w:eastAsia="es-CO"/>
        </w:rPr>
        <w:t>ue</w:t>
      </w:r>
      <w:r w:rsidR="002F523D" w:rsidRPr="00601A38">
        <w:rPr>
          <w:rFonts w:ascii="Book Antiqua" w:eastAsia="Times New Roman" w:hAnsi="Book Antiqua" w:cs="Times New Roman"/>
          <w:b/>
          <w:bCs/>
          <w:sz w:val="21"/>
          <w:lang w:eastAsia="es-CO"/>
        </w:rPr>
        <w:t> 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carecen de un núcleo rodeado por membranas</w:t>
      </w: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lastRenderedPageBreak/>
        <w:t>12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5"/>
          <w:lang w:eastAsia="es-CO"/>
        </w:rPr>
        <w:t> 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El reino </w:t>
      </w:r>
      <w:r w:rsidR="002F523D"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Animal</w:t>
      </w:r>
      <w:r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 está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 xml:space="preserve"> formado por organismos</w:t>
      </w:r>
    </w:p>
    <w:p w:rsidR="002F523D" w:rsidRPr="00601A38" w:rsidRDefault="0008610D" w:rsidP="002F52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24" type="#_x0000_t75" style="width:20.1pt;height:18.15pt" o:ole="">
            <v:imagedata r:id="rId6" o:title=""/>
          </v:shape>
          <w:control r:id="rId45" w:name="DefaultOcxName43" w:shapeid="_x0000_i1224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H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eterótrofos</w:t>
      </w:r>
    </w:p>
    <w:p w:rsidR="002F523D" w:rsidRPr="00601A38" w:rsidRDefault="0008610D" w:rsidP="002F52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27" type="#_x0000_t75" style="width:20.1pt;height:18.15pt" o:ole="">
            <v:imagedata r:id="rId6" o:title=""/>
          </v:shape>
          <w:control r:id="rId46" w:name="DefaultOcxName44" w:shapeid="_x0000_i1227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utótrofos</w:t>
      </w:r>
    </w:p>
    <w:p w:rsidR="002F523D" w:rsidRPr="00601A38" w:rsidRDefault="0008610D" w:rsidP="002F523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30" type="#_x0000_t75" style="width:20.1pt;height:18.15pt" o:ole="">
            <v:imagedata r:id="rId6" o:title=""/>
          </v:shape>
          <w:control r:id="rId47" w:name="DefaultOcxName45" w:shapeid="_x0000_i1230"/>
        </w:object>
      </w:r>
      <w:r w:rsidR="00601A38">
        <w:rPr>
          <w:rFonts w:ascii="Book Antiqua" w:eastAsia="Times New Roman" w:hAnsi="Book Antiqua" w:cs="Times New Roman"/>
          <w:b/>
          <w:bCs/>
          <w:sz w:val="21"/>
          <w:szCs w:val="21"/>
          <w:lang w:eastAsia="es-CO"/>
        </w:rPr>
        <w:t>Q</w:t>
      </w:r>
      <w:r w:rsidR="002F523D" w:rsidRPr="00601A38">
        <w:rPr>
          <w:rFonts w:ascii="Book Antiqua" w:eastAsia="Times New Roman" w:hAnsi="Book Antiqua" w:cs="Times New Roman"/>
          <w:b/>
          <w:bCs/>
          <w:sz w:val="21"/>
          <w:szCs w:val="21"/>
          <w:lang w:eastAsia="es-CO"/>
        </w:rPr>
        <w:t>ue</w:t>
      </w:r>
      <w:r w:rsidR="002F523D" w:rsidRPr="00601A38">
        <w:rPr>
          <w:rFonts w:ascii="Book Antiqua" w:eastAsia="Times New Roman" w:hAnsi="Book Antiqua" w:cs="Times New Roman"/>
          <w:b/>
          <w:bCs/>
          <w:sz w:val="21"/>
          <w:lang w:eastAsia="es-CO"/>
        </w:rPr>
        <w:t> 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carecen de un núcleo rodeado por membranas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.</w:t>
      </w: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</w:pP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b/>
          <w:bCs/>
          <w:sz w:val="25"/>
          <w:szCs w:val="25"/>
          <w:lang w:eastAsia="es-CO"/>
        </w:rPr>
        <w:t>13</w:t>
      </w:r>
      <w:r w:rsidR="002F523D" w:rsidRPr="00601A38">
        <w:rPr>
          <w:rFonts w:ascii="Trebuchet MS" w:eastAsia="Times New Roman" w:hAnsi="Trebuchet MS" w:cs="Times New Roman"/>
          <w:b/>
          <w:bCs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b/>
          <w:bCs/>
          <w:sz w:val="25"/>
          <w:lang w:eastAsia="es-CO"/>
        </w:rPr>
        <w:t> </w:t>
      </w:r>
      <w:r w:rsidR="002F523D" w:rsidRPr="00601A38">
        <w:rPr>
          <w:rFonts w:ascii="Trebuchet MS" w:eastAsia="Times New Roman" w:hAnsi="Trebuchet MS" w:cs="Times New Roman"/>
          <w:b/>
          <w:bCs/>
          <w:sz w:val="27"/>
          <w:szCs w:val="27"/>
          <w:lang w:eastAsia="es-CO"/>
        </w:rPr>
        <w:t>Una organela es</w:t>
      </w:r>
    </w:p>
    <w:p w:rsidR="002F523D" w:rsidRPr="00601A38" w:rsidRDefault="0008610D" w:rsidP="002F52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33" type="#_x0000_t75" style="width:20.1pt;height:18.15pt" o:ole="">
            <v:imagedata r:id="rId6" o:title=""/>
          </v:shape>
          <w:control r:id="rId48" w:name="DefaultOcxName46" w:shapeid="_x0000_i1233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L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 más pequeña unidad estructural de los seres vivos</w:t>
      </w:r>
    </w:p>
    <w:p w:rsidR="002F523D" w:rsidRPr="00601A38" w:rsidRDefault="0008610D" w:rsidP="002F52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36" type="#_x0000_t75" style="width:20.1pt;height:18.15pt" o:ole="">
            <v:imagedata r:id="rId6" o:title=""/>
          </v:shape>
          <w:control r:id="rId49" w:name="DefaultOcxName47" w:shapeid="_x0000_i1236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n grupo de células o tejidos que realizan una determinada función</w:t>
      </w:r>
    </w:p>
    <w:p w:rsidR="002F523D" w:rsidRPr="00601A38" w:rsidRDefault="0008610D" w:rsidP="002F523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39" type="#_x0000_t75" style="width:20.1pt;height:18.15pt" o:ole="">
            <v:imagedata r:id="rId6" o:title=""/>
          </v:shape>
          <w:control r:id="rId50" w:name="DefaultOcxName48" w:shapeid="_x0000_i1239"/>
        </w:object>
      </w:r>
      <w:r w:rsid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U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na subunidad de la célula</w:t>
      </w:r>
    </w:p>
    <w:p w:rsidR="002F523D" w:rsidRPr="00601A38" w:rsidRDefault="00717128" w:rsidP="002F52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sz w:val="25"/>
          <w:szCs w:val="25"/>
          <w:lang w:eastAsia="es-CO"/>
        </w:rPr>
      </w:pPr>
      <w:r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14</w:t>
      </w:r>
      <w:r w:rsidR="002F523D" w:rsidRPr="00601A38">
        <w:rPr>
          <w:rFonts w:ascii="Trebuchet MS" w:eastAsia="Times New Roman" w:hAnsi="Trebuchet MS" w:cs="Times New Roman"/>
          <w:sz w:val="25"/>
          <w:szCs w:val="25"/>
          <w:lang w:eastAsia="es-CO"/>
        </w:rPr>
        <w:t>.</w:t>
      </w:r>
      <w:r w:rsidR="002F523D" w:rsidRPr="00601A38">
        <w:rPr>
          <w:rFonts w:ascii="Trebuchet MS" w:eastAsia="Times New Roman" w:hAnsi="Trebuchet MS" w:cs="Times New Roman"/>
          <w:sz w:val="25"/>
          <w:lang w:eastAsia="es-CO"/>
        </w:rPr>
        <w:t> </w:t>
      </w:r>
      <w:r w:rsidR="002F523D" w:rsidRPr="00601A38">
        <w:rPr>
          <w:rFonts w:ascii="Trebuchet MS" w:eastAsia="Times New Roman" w:hAnsi="Trebuchet MS" w:cs="Times New Roman"/>
          <w:sz w:val="27"/>
          <w:szCs w:val="27"/>
          <w:lang w:eastAsia="es-CO"/>
        </w:rPr>
        <w:t>La tendencia de un organismo a adecuarse a su medio ambiente se denomina</w:t>
      </w:r>
    </w:p>
    <w:p w:rsidR="002F523D" w:rsidRPr="00601A38" w:rsidRDefault="0008610D" w:rsidP="002F523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1"/>
          <w:szCs w:val="21"/>
        </w:rPr>
        <w:object w:dxaOrig="1440" w:dyaOrig="1440">
          <v:shape id="_x0000_i1242" type="#_x0000_t75" style="width:20.1pt;height:18.15pt" o:ole="">
            <v:imagedata r:id="rId6" o:title=""/>
          </v:shape>
          <w:control r:id="rId51" w:name="DefaultOcxName56" w:shapeid="_x0000_i1242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volución</w:t>
      </w:r>
    </w:p>
    <w:p w:rsidR="002F523D" w:rsidRPr="00601A38" w:rsidRDefault="0008610D" w:rsidP="002F523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245" type="#_x0000_t75" style="width:20.1pt;height:18.15pt" o:ole="">
            <v:imagedata r:id="rId6" o:title=""/>
          </v:shape>
          <w:control r:id="rId52" w:name="DefaultOcxName57" w:shapeid="_x0000_i1245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A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daptación</w:t>
      </w:r>
    </w:p>
    <w:p w:rsidR="002F523D" w:rsidRPr="00601A38" w:rsidRDefault="0008610D" w:rsidP="002F523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s-CO"/>
        </w:rPr>
      </w:pPr>
      <w:r w:rsidRPr="00601A38">
        <w:rPr>
          <w:rFonts w:ascii="Book Antiqua" w:eastAsia="Times New Roman" w:hAnsi="Book Antiqua" w:cs="Times New Roman"/>
          <w:sz w:val="24"/>
          <w:szCs w:val="24"/>
        </w:rPr>
        <w:object w:dxaOrig="1440" w:dyaOrig="1440">
          <v:shape id="_x0000_i1248" type="#_x0000_t75" style="width:20.1pt;height:18.15pt" o:ole="">
            <v:imagedata r:id="rId6" o:title=""/>
          </v:shape>
          <w:control r:id="rId53" w:name="DefaultOcxName58" w:shapeid="_x0000_i1248"/>
        </w:object>
      </w:r>
      <w:r w:rsidR="00601A3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S</w:t>
      </w:r>
      <w:r w:rsidR="002F523D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elección natural</w:t>
      </w:r>
      <w:r w:rsidR="00717128" w:rsidRPr="00601A38">
        <w:rPr>
          <w:rFonts w:ascii="Book Antiqua" w:eastAsia="Times New Roman" w:hAnsi="Book Antiqua" w:cs="Times New Roman"/>
          <w:b/>
          <w:bCs/>
          <w:sz w:val="24"/>
          <w:szCs w:val="24"/>
          <w:lang w:eastAsia="es-CO"/>
        </w:rPr>
        <w:t>.</w:t>
      </w: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1"/>
          <w:szCs w:val="21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COMPETENCIAS:</w:t>
      </w: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Interrogativa:</w:t>
      </w:r>
      <w:r w:rsidRPr="000826AE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El estudiante se cuestiona sobre cómo está compuesto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los reinos de la naturaleza.</w:t>
      </w: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Participativa: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Se vuelve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interesante argumentando sobre los diferentes reinos de la naturaleza 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cuando hay mucha participación.</w:t>
      </w: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Interpretativa: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Reconoce que ha aprendido cuando presenta el trabajo escrito en las fotocopias asociando con las imágenes.</w:t>
      </w: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Propositiva: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Formula y da a conocer sus ideas sobre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los reinos de la naturaleza.</w:t>
      </w: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Comunicativa:</w:t>
      </w:r>
      <w:r w:rsidRPr="000826AE">
        <w:rPr>
          <w:rFonts w:ascii="Arial" w:eastAsia="Times New Roman" w:hAnsi="Arial" w:cs="Arial"/>
          <w:b/>
          <w:bCs/>
          <w:color w:val="80008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Existe interacción de los estudiantes con el docente y demás compañeros.</w:t>
      </w: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AA0827" w:rsidRPr="00A841F1" w:rsidRDefault="00AA0827" w:rsidP="00AA0827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A841F1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CO"/>
        </w:rPr>
        <w:t>Argumentativa:</w:t>
      </w:r>
      <w:r w:rsidRPr="00082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 </w:t>
      </w:r>
      <w:r w:rsidRPr="00A841F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Los estudiantes argumentan con palabras las experiencias que han tenido fuera del colegio. </w:t>
      </w:r>
    </w:p>
    <w:p w:rsidR="00717128" w:rsidRPr="00601A38" w:rsidRDefault="00717128" w:rsidP="00717128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1"/>
          <w:szCs w:val="21"/>
          <w:lang w:eastAsia="es-CO"/>
        </w:rPr>
      </w:pPr>
    </w:p>
    <w:p w:rsidR="001A3DCC" w:rsidRPr="001A3DCC" w:rsidRDefault="001A3DCC" w:rsidP="009276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es-CO"/>
        </w:rPr>
      </w:pPr>
    </w:p>
    <w:sectPr w:rsidR="001A3DCC" w:rsidRPr="001A3DCC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8DC"/>
    <w:multiLevelType w:val="multilevel"/>
    <w:tmpl w:val="E7D68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390B"/>
    <w:multiLevelType w:val="multilevel"/>
    <w:tmpl w:val="318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B368B"/>
    <w:multiLevelType w:val="multilevel"/>
    <w:tmpl w:val="5BC4D6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2A28"/>
    <w:multiLevelType w:val="multilevel"/>
    <w:tmpl w:val="F95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ED024F"/>
    <w:multiLevelType w:val="multilevel"/>
    <w:tmpl w:val="9DA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C6488"/>
    <w:multiLevelType w:val="multilevel"/>
    <w:tmpl w:val="18908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C7832"/>
    <w:multiLevelType w:val="multilevel"/>
    <w:tmpl w:val="C1543D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134EC"/>
    <w:multiLevelType w:val="multilevel"/>
    <w:tmpl w:val="E3086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81D9D"/>
    <w:multiLevelType w:val="multilevel"/>
    <w:tmpl w:val="A56CA2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D115A"/>
    <w:multiLevelType w:val="multilevel"/>
    <w:tmpl w:val="CBCC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67B42"/>
    <w:multiLevelType w:val="multilevel"/>
    <w:tmpl w:val="B9A6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DC3044"/>
    <w:multiLevelType w:val="multilevel"/>
    <w:tmpl w:val="CD4443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F4AF3"/>
    <w:multiLevelType w:val="multilevel"/>
    <w:tmpl w:val="4538C9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F7BD1"/>
    <w:multiLevelType w:val="multilevel"/>
    <w:tmpl w:val="98A8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361BB2"/>
    <w:multiLevelType w:val="multilevel"/>
    <w:tmpl w:val="56740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A53DB"/>
    <w:multiLevelType w:val="multilevel"/>
    <w:tmpl w:val="9D4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9E6204"/>
    <w:multiLevelType w:val="multilevel"/>
    <w:tmpl w:val="EEDE6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E169D"/>
    <w:multiLevelType w:val="multilevel"/>
    <w:tmpl w:val="95649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57AC3"/>
    <w:multiLevelType w:val="multilevel"/>
    <w:tmpl w:val="DC3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376D00"/>
    <w:multiLevelType w:val="multilevel"/>
    <w:tmpl w:val="AD2A96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24BBB"/>
    <w:multiLevelType w:val="multilevel"/>
    <w:tmpl w:val="3830E5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C05AD7"/>
    <w:multiLevelType w:val="multilevel"/>
    <w:tmpl w:val="64384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C66C0"/>
    <w:multiLevelType w:val="multilevel"/>
    <w:tmpl w:val="583ED9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724727"/>
    <w:multiLevelType w:val="multilevel"/>
    <w:tmpl w:val="DD583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82498"/>
    <w:multiLevelType w:val="multilevel"/>
    <w:tmpl w:val="3C389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85443"/>
    <w:multiLevelType w:val="multilevel"/>
    <w:tmpl w:val="D0C487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07C17"/>
    <w:multiLevelType w:val="multilevel"/>
    <w:tmpl w:val="B9964C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C7BCA"/>
    <w:multiLevelType w:val="multilevel"/>
    <w:tmpl w:val="B3D23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25"/>
  </w:num>
  <w:num w:numId="13">
    <w:abstractNumId w:val="12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8"/>
  </w:num>
  <w:num w:numId="19">
    <w:abstractNumId w:val="26"/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3DCC"/>
    <w:rsid w:val="0008610D"/>
    <w:rsid w:val="001A3DCC"/>
    <w:rsid w:val="00220975"/>
    <w:rsid w:val="00285DEA"/>
    <w:rsid w:val="002F523D"/>
    <w:rsid w:val="0039318B"/>
    <w:rsid w:val="005814A3"/>
    <w:rsid w:val="00601A38"/>
    <w:rsid w:val="006C42BD"/>
    <w:rsid w:val="00717128"/>
    <w:rsid w:val="0081775B"/>
    <w:rsid w:val="00927685"/>
    <w:rsid w:val="00AA0827"/>
    <w:rsid w:val="00AB4629"/>
    <w:rsid w:val="00AC3696"/>
    <w:rsid w:val="00B87BD2"/>
    <w:rsid w:val="00BE7EC7"/>
    <w:rsid w:val="00D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paragraph" w:styleId="Ttulo2">
    <w:name w:val="heading 2"/>
    <w:basedOn w:val="Normal"/>
    <w:link w:val="Ttulo2Car"/>
    <w:uiPriority w:val="9"/>
    <w:qFormat/>
    <w:rsid w:val="001A3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1A3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36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3DC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A3DC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A3DCC"/>
    <w:rPr>
      <w:color w:val="0000FF"/>
      <w:u w:val="single"/>
    </w:rPr>
  </w:style>
  <w:style w:type="character" w:customStyle="1" w:styleId="mw-headline">
    <w:name w:val="mw-headline"/>
    <w:basedOn w:val="Fuentedeprrafopredeter"/>
    <w:rsid w:val="001A3DCC"/>
  </w:style>
  <w:style w:type="character" w:customStyle="1" w:styleId="editsection">
    <w:name w:val="editsection"/>
    <w:basedOn w:val="Fuentedeprrafopredeter"/>
    <w:rsid w:val="001A3DCC"/>
  </w:style>
  <w:style w:type="paragraph" w:styleId="Textodeglobo">
    <w:name w:val="Balloon Text"/>
    <w:basedOn w:val="Normal"/>
    <w:link w:val="TextodegloboCar"/>
    <w:uiPriority w:val="99"/>
    <w:semiHidden/>
    <w:unhideWhenUsed/>
    <w:rsid w:val="001A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A3DCC"/>
  </w:style>
  <w:style w:type="paragraph" w:styleId="Sinespaciado">
    <w:name w:val="No Spacing"/>
    <w:uiPriority w:val="1"/>
    <w:qFormat/>
    <w:rsid w:val="001A3DCC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AC36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C36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wp-caption-text">
    <w:name w:val="wp-caption-text"/>
    <w:basedOn w:val="Normal"/>
    <w:rsid w:val="0028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285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78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2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79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268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99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31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81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4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88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69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26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62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23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4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0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7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85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5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4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7278">
                  <w:marLeft w:val="0"/>
                  <w:marRight w:val="0"/>
                  <w:marTop w:val="9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345">
                  <w:marLeft w:val="0"/>
                  <w:marRight w:val="0"/>
                  <w:marTop w:val="96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180">
          <w:marLeft w:val="360"/>
          <w:marRight w:val="0"/>
          <w:marTop w:val="18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  <w:div w:id="85330206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18" w:space="18" w:color="E4E4E2"/>
            <w:bottom w:val="none" w:sz="0" w:space="0" w:color="auto"/>
            <w:right w:val="none" w:sz="0" w:space="18" w:color="auto"/>
          </w:divBdr>
        </w:div>
        <w:div w:id="176838063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18" w:space="18" w:color="E4E4E2"/>
            <w:bottom w:val="none" w:sz="0" w:space="0" w:color="auto"/>
            <w:right w:val="none" w:sz="0" w:space="18" w:color="auto"/>
          </w:divBdr>
          <w:divsChild>
            <w:div w:id="519664344">
              <w:marLeft w:val="0"/>
              <w:marRight w:val="360"/>
              <w:marTop w:val="180"/>
              <w:marBottom w:val="36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162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image" Target="media/image4.gif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3.gif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5</cp:revision>
  <dcterms:created xsi:type="dcterms:W3CDTF">2013-11-10T17:34:00Z</dcterms:created>
  <dcterms:modified xsi:type="dcterms:W3CDTF">2013-11-10T22:02:00Z</dcterms:modified>
</cp:coreProperties>
</file>